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«Управление временем и продуктивность»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«Управление временем и продуктивность».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 любого профиля.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Управление временем и продуктивность.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«Управление временем и продуктивность»,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Мотивация и борьба со спадом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Краткосрочное и долгосрочное планирование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Приоритизация задач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Многозадачность без стресса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Мотивация и борьба со спадом</w:t>
      </w:r>
    </w:p>
    <w:p>
      <w:r>
        <w:t>Результат: объяснить ключевые понятия темы «Мотивация и борьба со спадом»,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«Мотивация и борьба со спадом»: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«Управление временем и продуктивность»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Краткосрочное и долгосрочное планирование</w:t>
      </w:r>
    </w:p>
    <w:p>
      <w:r>
        <w:t>Результат: объяснить ключевые понятия темы «Краткосрочное и долгосрочное планирование»,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«Краткосрочное и долгосрочное планирование»: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«Управление временем и продуктивность»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Приоритизация задач</w:t>
      </w:r>
    </w:p>
    <w:p>
      <w:r>
        <w:t>Результат: объяснить ключевые понятия темы «Приоритизация задач»,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«Приоритизация задач»: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«Управление временем и продуктивность»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Многозадачность без стресса</w:t>
      </w:r>
    </w:p>
    <w:p>
      <w:r>
        <w:t>Результат: объяснить ключевые понятия темы «Многозадачность без стресса»,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«Многозадачность без стресса»: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«Управление временем и продуктивность»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Управление временем и продуктивность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Минаева Екатерина Владимировна (HR-консультант).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5900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