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«Карьерная навигация»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«Карьерная навигация». Форма: заочная с электронным обучением и дистанционными технологиями; занятия с преподавателем по расписанию. Объём: 10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Специалисты на карьерном перекрёстке.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Карьерная навигация.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«Карьерная навигация»,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Как из хобби сделать работу мечты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Целеполагание и личная стратегия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Work-life balance и борьба с выгоранием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10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Как из хобби сделать работу мечты</w:t>
      </w:r>
    </w:p>
    <w:p>
      <w:r>
        <w:t>Результат: объяснить ключевые понятия темы «Как из хобби сделать работу мечты»,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«Как из хобби сделать работу мечты»: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«Карьерная навигация»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Целеполагание и личная стратегия</w:t>
      </w:r>
    </w:p>
    <w:p>
      <w:r>
        <w:t>Результат: объяснить ключевые понятия темы «Целеполагание и личная стратегия»,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«Целеполагание и личная стратегия»: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«Карьерная навигация»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Work-life balance и борьба с выгоранием</w:t>
      </w:r>
    </w:p>
    <w:p>
      <w:r>
        <w:t>Результат: объяснить ключевые понятия темы «Work-life balance и борьба с выгоранием»,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«Work-life balance и борьба с выгоранием»: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«Карьерная навигация»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Карьерная навигация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Минаева Екатерина Владимировна (карьерный коуч ICU).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10 часов взят из опубликованных данных, но учебный план и распределение часов являются новым проектом. Опубликованная цена 7900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