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профессиональная программа повышения квалификации «Практикум развития эмоционального интеллекта»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профессиональная программа повышения квалификации. Название: «Практикум развития эмоционального интеллекта». Форма: заочная с электронным обучением и дистанционными технологиями; занятия с преподавателем по расписанию. Объём: 36 академических часов по 45 минут. Предлагаемый срок: 3 недель. Конкретные даты и время задаются календарём группы до договора. Язык: русский.</w:t>
      </w:r>
    </w:p>
    <w:p>
      <w:r>
        <w:t>Категория слушателей: Специалисты любого профиля. Допуск: наличие или получение СПО/высшего образования, проверяемое до зачисления. Программа совершенствует компетенции в имеющейся квалификации и не присваивает новую профессию.</w:t>
      </w:r>
    </w:p>
    <w:p>
      <w:r>
        <w:t>Основания: 273-ФЗ и приказ Минобрнауки № 266 от 24.03.2025.</w:t>
      </w:r>
    </w:p>
    <w:p>
      <w:r>
        <w:t>Профессиональная область/направление: Педагогическая деятельность в дополнительном образовании детей и взрослых.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«Практикум развития эмоционального интеллекта»,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Эмоции и контекст: научные ограничения моделей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Самонаблюдение и регуляция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Эмпатия и коммуникация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Сценарии профессионального взаимодействия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5. Проект развивающего практикума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36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12</w:t>
            </w:r>
          </w:p>
        </w:tc>
        <w:tc>
          <w:tcPr>
            <w:tcW w:type="dxa" w:w="1643"/>
          </w:tcPr>
          <w:p>
            <w:r>
              <w:t>19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5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6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Эмоции и контекст: научные ограничения моделей</w:t>
      </w:r>
    </w:p>
    <w:p>
      <w:r>
        <w:t>Результат: объяснить ключевые понятия темы «Эмоции и контекст: научные ограничения моделей»,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«Эмоции и контекст: научные ограничения моделей»: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Самонаблюдение и регуляция</w:t>
      </w:r>
    </w:p>
    <w:p>
      <w:r>
        <w:t>Результат: объяснить ключевые понятия темы «Самонаблюдение и регуляция»,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«Самонаблюдение и регуляция»: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Эмпатия и коммуникация</w:t>
      </w:r>
    </w:p>
    <w:p>
      <w:r>
        <w:t>Результат: объяснить ключевые понятия темы «Эмпатия и коммуникация»,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«Эмпатия и коммуникация»: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Сценарии профессионального взаимодействия</w:t>
      </w:r>
    </w:p>
    <w:p>
      <w:r>
        <w:t>Результат: объяснить ключевые понятия темы «Сценарии профессионального взаимодействия»,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«Сценарии профессионального взаимодействия»: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5. Проект развивающего практикума</w:t>
      </w:r>
    </w:p>
    <w:p>
      <w:r>
        <w:t>Результат: объяснить ключевые понятия темы «Проект развивающего практикума»,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«Проект развивающего практикума»: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Практикум развития эмоционального интеллекта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Шиманская Виктория Александровна (д-р психол. наук, ведущий эксперт по EQ).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и итоговой аттестации выдаётся удостоверение о повышении квалификации образца Академии, с учётом особого порядка для получающих СПО/высшее образование. Передача в ФРДО в пределах 30 календарных дней после выдачи.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36 часов для ранее опубликованных курсов без объёма является методическим предложением и требует согласования. Утверждённая стоимость обучения по программе составляет 15 000 рублей (НДС не облагается) согласно Приказу № 03-ОД от 01.09.2026 г.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