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Положение о комиссии по урегулированию споров между участниками образовательных отношений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r>
        <w:t>Основание: статья 45 273-ФЗ. Комиссия рассматривает разногласия по реализации права на образование, применению локальных актов и конфликту интересов педагогического работника. Она не ограничивает обращение в суд, надзор или к учредителям.</w:t>
      </w:r>
    </w:p>
    <w:p>
      <w:r>
        <w:t>Комиссия создаётся приказом из равного числа представителей совершеннолетних обучающихся, родителей несовершеннолетних при наличии соответствующих обучающихся и работников с учётом применимых требований закона. Отсутствие какой-либо категории фиксируется фактически; фиктивные представители не назначаются. Персональный состав формируется после выбора представителей. Заинтересованный член отводится и заменяется представителем той же стороны.</w:t>
      </w:r>
    </w:p>
    <w:p>
      <w:r>
        <w:t>Заявление направляется на info@ankii.ru или письменно, регистрируется и передаётся комиссии в три рабочих дня. Комиссия уведомляет стороны, предоставляет возможность изложить позицию и ознакомиться с относящимися к спору материалами с защитой чужих данных. Рассмотрение производится в десять рабочих дней, мотивированное продление не более десяти рабочих дней сообщается сторонам.</w:t>
      </w:r>
    </w:p>
    <w:p>
      <w:r>
        <w:t>Решение принимается большинством при присутствии не менее двух третей состава, оформляется протоколом с основаниями, действиями и сроками, направляется сторонам в три рабочих дня. Особое мнение прилагается. Решение обязательно для участников в пределах компетенции комиссии и может быть обжаловано установленным законом способом. Работник не принимает дисциплинарные санкции за сам факт жалобы.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